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D8" w:rsidRPr="009577A8" w:rsidRDefault="00FF02D8" w:rsidP="00FF02D8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577A8">
        <w:rPr>
          <w:rFonts w:ascii="Times New Roman" w:hAnsi="Times New Roman" w:cs="Times New Roman"/>
          <w:b/>
          <w:sz w:val="24"/>
        </w:rPr>
        <w:t xml:space="preserve">KICKAPOO TRADITIONAL TRIBE OF TEXAS </w:t>
      </w:r>
    </w:p>
    <w:p w:rsidR="00FF02D8" w:rsidRPr="009577A8" w:rsidRDefault="00FF02D8" w:rsidP="00FF02D8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577A8">
        <w:rPr>
          <w:rFonts w:ascii="Times New Roman" w:hAnsi="Times New Roman" w:cs="Times New Roman"/>
          <w:b/>
          <w:sz w:val="24"/>
        </w:rPr>
        <w:t xml:space="preserve">TRIBAL DISTRICT COURT </w:t>
      </w:r>
    </w:p>
    <w:p w:rsidR="00FF02D8" w:rsidRPr="009577A8" w:rsidRDefault="00FF02D8" w:rsidP="00FF02D8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F02D8" w:rsidRPr="009577A8" w:rsidRDefault="00FF02D8" w:rsidP="00FF02D8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77A8">
        <w:rPr>
          <w:rFonts w:ascii="Times New Roman" w:eastAsia="Times New Roman" w:hAnsi="Times New Roman" w:cs="Times New Roman"/>
          <w:sz w:val="24"/>
        </w:rPr>
        <w:t xml:space="preserve">_____________________________ </w:t>
      </w:r>
      <w:r w:rsidRPr="009577A8">
        <w:rPr>
          <w:rFonts w:ascii="Times New Roman" w:eastAsia="Times New Roman" w:hAnsi="Times New Roman" w:cs="Times New Roman"/>
          <w:sz w:val="24"/>
        </w:rPr>
        <w:tab/>
        <w:t xml:space="preserve">§  </w:t>
      </w:r>
      <w:r w:rsidRPr="009577A8">
        <w:rPr>
          <w:rFonts w:ascii="Times New Roman" w:eastAsia="Times New Roman" w:hAnsi="Times New Roman" w:cs="Times New Roman"/>
          <w:sz w:val="24"/>
        </w:rPr>
        <w:tab/>
      </w:r>
      <w:r w:rsidRPr="009577A8">
        <w:rPr>
          <w:rFonts w:ascii="Times New Roman" w:eastAsia="Times New Roman" w:hAnsi="Times New Roman" w:cs="Times New Roman"/>
          <w:b/>
          <w:sz w:val="24"/>
        </w:rPr>
        <w:t>CAUSE NO.</w:t>
      </w:r>
      <w:r w:rsidRPr="009577A8">
        <w:rPr>
          <w:rFonts w:ascii="Times New Roman" w:eastAsia="Times New Roman" w:hAnsi="Times New Roman" w:cs="Times New Roman"/>
          <w:sz w:val="24"/>
        </w:rPr>
        <w:t xml:space="preserve"> ____________________</w:t>
      </w:r>
    </w:p>
    <w:p w:rsidR="00FF02D8" w:rsidRPr="009577A8" w:rsidRDefault="00FF02D8" w:rsidP="00FF02D8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77A8">
        <w:rPr>
          <w:rFonts w:ascii="Times New Roman" w:eastAsia="Times New Roman" w:hAnsi="Times New Roman" w:cs="Times New Roman"/>
          <w:b/>
          <w:caps/>
          <w:sz w:val="24"/>
        </w:rPr>
        <w:t>Plaintiff</w:t>
      </w:r>
      <w:r w:rsidRPr="009577A8">
        <w:rPr>
          <w:rFonts w:ascii="Times New Roman" w:eastAsia="Times New Roman" w:hAnsi="Times New Roman" w:cs="Times New Roman"/>
          <w:sz w:val="24"/>
        </w:rPr>
        <w:tab/>
        <w:t>§</w:t>
      </w:r>
    </w:p>
    <w:p w:rsidR="00FF02D8" w:rsidRPr="009577A8" w:rsidRDefault="00FF02D8" w:rsidP="00FF02D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77A8">
        <w:rPr>
          <w:rFonts w:ascii="Times New Roman" w:eastAsia="Times New Roman" w:hAnsi="Times New Roman" w:cs="Times New Roman"/>
          <w:sz w:val="24"/>
        </w:rPr>
        <w:tab/>
        <w:t>§</w:t>
      </w:r>
    </w:p>
    <w:p w:rsidR="00FF02D8" w:rsidRPr="009577A8" w:rsidRDefault="00FF02D8" w:rsidP="00FF02D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577A8">
        <w:rPr>
          <w:rFonts w:ascii="Times New Roman" w:eastAsia="Times New Roman" w:hAnsi="Times New Roman" w:cs="Times New Roman"/>
          <w:sz w:val="24"/>
        </w:rPr>
        <w:t>v</w:t>
      </w:r>
      <w:proofErr w:type="gramEnd"/>
      <w:r w:rsidRPr="009577A8">
        <w:rPr>
          <w:rFonts w:ascii="Times New Roman" w:eastAsia="Times New Roman" w:hAnsi="Times New Roman" w:cs="Times New Roman"/>
          <w:sz w:val="24"/>
        </w:rPr>
        <w:t>.</w:t>
      </w:r>
      <w:r w:rsidRPr="009577A8">
        <w:rPr>
          <w:rFonts w:ascii="Times New Roman" w:eastAsia="Times New Roman" w:hAnsi="Times New Roman" w:cs="Times New Roman"/>
          <w:sz w:val="24"/>
        </w:rPr>
        <w:tab/>
        <w:t>§</w:t>
      </w:r>
      <w:r w:rsidRPr="009577A8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F02D8" w:rsidRPr="009577A8" w:rsidRDefault="00FF02D8" w:rsidP="00FF02D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77A8">
        <w:rPr>
          <w:rFonts w:ascii="Times New Roman" w:eastAsia="Times New Roman" w:hAnsi="Times New Roman" w:cs="Times New Roman"/>
          <w:sz w:val="24"/>
        </w:rPr>
        <w:tab/>
        <w:t>§</w:t>
      </w:r>
    </w:p>
    <w:p w:rsidR="00FF02D8" w:rsidRPr="009577A8" w:rsidRDefault="00FF02D8" w:rsidP="00FF02D8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77A8">
        <w:rPr>
          <w:rFonts w:ascii="Times New Roman" w:eastAsia="Times New Roman" w:hAnsi="Times New Roman" w:cs="Times New Roman"/>
          <w:sz w:val="24"/>
        </w:rPr>
        <w:t>______________________________</w:t>
      </w:r>
      <w:r w:rsidRPr="009577A8">
        <w:rPr>
          <w:rFonts w:ascii="Times New Roman" w:eastAsia="Times New Roman" w:hAnsi="Times New Roman" w:cs="Times New Roman"/>
          <w:sz w:val="24"/>
        </w:rPr>
        <w:tab/>
        <w:t>§</w:t>
      </w:r>
      <w:bookmarkStart w:id="0" w:name="_GoBack"/>
      <w:bookmarkEnd w:id="0"/>
    </w:p>
    <w:p w:rsidR="00FF02D8" w:rsidRPr="009577A8" w:rsidRDefault="00FF02D8" w:rsidP="00FF02D8">
      <w:pPr>
        <w:tabs>
          <w:tab w:val="left" w:pos="4680"/>
          <w:tab w:val="left" w:pos="531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77A8">
        <w:rPr>
          <w:rFonts w:ascii="Times New Roman" w:eastAsia="Times New Roman" w:hAnsi="Times New Roman" w:cs="Times New Roman"/>
          <w:b/>
          <w:caps/>
          <w:sz w:val="24"/>
        </w:rPr>
        <w:t>Defendant</w:t>
      </w:r>
      <w:r w:rsidRPr="009577A8">
        <w:rPr>
          <w:rFonts w:ascii="Times New Roman" w:eastAsia="Times New Roman" w:hAnsi="Times New Roman" w:cs="Times New Roman"/>
          <w:sz w:val="24"/>
        </w:rPr>
        <w:tab/>
        <w:t>§</w:t>
      </w:r>
      <w:r w:rsidRPr="009577A8">
        <w:rPr>
          <w:rFonts w:ascii="Times New Roman" w:eastAsia="Times New Roman" w:hAnsi="Times New Roman" w:cs="Times New Roman"/>
          <w:sz w:val="24"/>
        </w:rPr>
        <w:tab/>
      </w:r>
    </w:p>
    <w:p w:rsidR="00FF02D8" w:rsidRDefault="00FF02D8" w:rsidP="00384857">
      <w:pPr>
        <w:spacing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</w:p>
    <w:p w:rsidR="00384857" w:rsidRPr="0032621F" w:rsidRDefault="00384857" w:rsidP="00384857">
      <w:pPr>
        <w:spacing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32621F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DEFAULT JUDGMENT </w:t>
      </w:r>
      <w:r w:rsidR="00311D6E">
        <w:rPr>
          <w:rFonts w:ascii="Cambria" w:eastAsia="Times New Roman" w:hAnsi="Cambria" w:cs="Arial"/>
          <w:b/>
          <w:sz w:val="24"/>
          <w:szCs w:val="24"/>
          <w:u w:val="single"/>
        </w:rPr>
        <w:t xml:space="preserve">AGAINST </w:t>
      </w:r>
      <w:r w:rsidRPr="0032621F">
        <w:rPr>
          <w:rFonts w:ascii="Cambria" w:eastAsia="Times New Roman" w:hAnsi="Cambria" w:cs="Arial"/>
          <w:b/>
          <w:sz w:val="24"/>
          <w:szCs w:val="24"/>
          <w:u w:val="single"/>
        </w:rPr>
        <w:t>GARNISHEE-DEFENDANT</w:t>
      </w:r>
    </w:p>
    <w:p w:rsidR="00384857" w:rsidRPr="00730930" w:rsidRDefault="00384857" w:rsidP="005315E2">
      <w:pPr>
        <w:spacing w:line="36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384857" w:rsidRPr="00730930" w:rsidRDefault="00384857" w:rsidP="005315E2">
      <w:pPr>
        <w:spacing w:line="36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730930">
        <w:rPr>
          <w:rFonts w:ascii="Cambria" w:eastAsia="Times New Roman" w:hAnsi="Cambria" w:cs="Arial"/>
          <w:sz w:val="24"/>
          <w:szCs w:val="24"/>
        </w:rPr>
        <w:t xml:space="preserve">On the 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>________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 day of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>________________</w:t>
      </w:r>
      <w:r w:rsidRPr="00730930">
        <w:rPr>
          <w:rFonts w:ascii="Cambria" w:eastAsia="Times New Roman" w:hAnsi="Cambria" w:cs="Arial"/>
          <w:sz w:val="24"/>
          <w:szCs w:val="24"/>
        </w:rPr>
        <w:t>, 20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>___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, </w:t>
      </w:r>
      <w:r w:rsidR="00311D6E">
        <w:rPr>
          <w:rFonts w:ascii="Cambria" w:eastAsia="Times New Roman" w:hAnsi="Cambria" w:cs="Arial"/>
          <w:sz w:val="24"/>
          <w:szCs w:val="24"/>
        </w:rPr>
        <w:t>Plaintiff appeared for a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 requested d</w:t>
      </w:r>
      <w:r w:rsidR="00311D6E">
        <w:rPr>
          <w:rFonts w:ascii="Cambria" w:eastAsia="Times New Roman" w:hAnsi="Cambria" w:cs="Arial"/>
          <w:sz w:val="24"/>
          <w:szCs w:val="24"/>
        </w:rPr>
        <w:t>efault hearing. The Garnishee-Defendant failed to timely answer the writ of garnishment and failed t</w:t>
      </w:r>
      <w:r w:rsidR="005315E2">
        <w:rPr>
          <w:rFonts w:ascii="Cambria" w:eastAsia="Times New Roman" w:hAnsi="Cambria" w:cs="Arial"/>
          <w:sz w:val="24"/>
          <w:szCs w:val="24"/>
        </w:rPr>
        <w:t xml:space="preserve">o appear at the default hearing, the </w:t>
      </w:r>
      <w:r w:rsidR="005315E2" w:rsidRPr="005315E2">
        <w:rPr>
          <w:rFonts w:ascii="Cambria" w:eastAsia="Times New Roman" w:hAnsi="Cambria" w:cs="Arial"/>
          <w:sz w:val="24"/>
          <w:szCs w:val="24"/>
        </w:rPr>
        <w:t>return of service was on file for 10 days prior to this hearing;</w:t>
      </w:r>
      <w:r w:rsidR="005315E2">
        <w:rPr>
          <w:rFonts w:ascii="Cambria" w:eastAsia="Times New Roman" w:hAnsi="Cambria" w:cs="Arial"/>
          <w:sz w:val="24"/>
          <w:szCs w:val="24"/>
        </w:rPr>
        <w:t xml:space="preserve"> </w:t>
      </w:r>
      <w:r w:rsidRPr="00730930">
        <w:rPr>
          <w:rFonts w:ascii="Cambria" w:eastAsia="Times New Roman" w:hAnsi="Cambria" w:cs="Arial"/>
          <w:sz w:val="24"/>
          <w:szCs w:val="24"/>
        </w:rPr>
        <w:t>and</w:t>
      </w:r>
    </w:p>
    <w:p w:rsidR="000B1840" w:rsidRDefault="000B1840" w:rsidP="005315E2">
      <w:pPr>
        <w:spacing w:line="36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The court </w:t>
      </w:r>
      <w:r w:rsidRPr="00603E9C">
        <w:rPr>
          <w:rFonts w:ascii="Cambria" w:eastAsia="Times New Roman" w:hAnsi="Cambria" w:cs="Arial"/>
          <w:b/>
          <w:caps/>
          <w:sz w:val="24"/>
          <w:szCs w:val="24"/>
        </w:rPr>
        <w:t>finds</w:t>
      </w:r>
      <w:r>
        <w:rPr>
          <w:rFonts w:ascii="Cambria" w:eastAsia="Times New Roman" w:hAnsi="Cambria" w:cs="Arial"/>
          <w:sz w:val="24"/>
          <w:szCs w:val="24"/>
        </w:rPr>
        <w:t xml:space="preserve"> i</w:t>
      </w:r>
      <w:r w:rsidR="00384857" w:rsidRPr="00730930">
        <w:rPr>
          <w:rFonts w:ascii="Cambria" w:eastAsia="Times New Roman" w:hAnsi="Cambria" w:cs="Arial"/>
          <w:sz w:val="24"/>
          <w:szCs w:val="24"/>
        </w:rPr>
        <w:t>n the suit of</w:t>
      </w:r>
      <w:r>
        <w:rPr>
          <w:rFonts w:ascii="Cambria" w:eastAsia="Times New Roman" w:hAnsi="Cambria" w:cs="Arial"/>
          <w:sz w:val="24"/>
          <w:szCs w:val="24"/>
        </w:rPr>
        <w:t xml:space="preserve"> Plaintiff v</w:t>
      </w:r>
      <w:r w:rsidR="00384857" w:rsidRPr="00730930">
        <w:rPr>
          <w:rFonts w:ascii="Cambria" w:eastAsia="Times New Roman" w:hAnsi="Cambria" w:cs="Arial"/>
          <w:sz w:val="24"/>
          <w:szCs w:val="24"/>
        </w:rPr>
        <w:t>.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, Defendant, </w:t>
      </w:r>
      <w:r>
        <w:rPr>
          <w:rFonts w:ascii="Cambria" w:eastAsia="Times New Roman" w:hAnsi="Cambria" w:cs="Arial"/>
          <w:sz w:val="24"/>
          <w:szCs w:val="24"/>
        </w:rPr>
        <w:t>cause number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____________________</w:t>
      </w:r>
      <w:r>
        <w:rPr>
          <w:rFonts w:ascii="Cambria" w:eastAsia="Times New Roman" w:hAnsi="Cambria" w:cs="Arial"/>
          <w:sz w:val="24"/>
          <w:szCs w:val="24"/>
          <w:u w:val="single"/>
        </w:rPr>
        <w:t xml:space="preserve"> </w:t>
      </w:r>
      <w:r w:rsidR="00384857" w:rsidRPr="00730930">
        <w:rPr>
          <w:rFonts w:ascii="Cambria" w:eastAsia="Times New Roman" w:hAnsi="Cambria" w:cs="Arial"/>
          <w:sz w:val="24"/>
          <w:szCs w:val="24"/>
        </w:rPr>
        <w:t>on the doc</w:t>
      </w:r>
      <w:r>
        <w:rPr>
          <w:rFonts w:ascii="Cambria" w:eastAsia="Times New Roman" w:hAnsi="Cambria" w:cs="Arial"/>
          <w:sz w:val="24"/>
          <w:szCs w:val="24"/>
        </w:rPr>
        <w:t>ket of this court, Plaintiff was awarded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>a judgment in the a</w:t>
      </w:r>
      <w:r w:rsidR="00384857" w:rsidRPr="00730930">
        <w:rPr>
          <w:rFonts w:ascii="Cambria" w:eastAsia="Times New Roman" w:hAnsi="Cambria" w:cs="Arial"/>
          <w:sz w:val="24"/>
          <w:szCs w:val="24"/>
        </w:rPr>
        <w:t>m</w:t>
      </w:r>
      <w:r>
        <w:rPr>
          <w:rFonts w:ascii="Cambria" w:eastAsia="Times New Roman" w:hAnsi="Cambria" w:cs="Arial"/>
          <w:sz w:val="24"/>
          <w:szCs w:val="24"/>
        </w:rPr>
        <w:t>ount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of $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</w:t>
      </w:r>
      <w:r>
        <w:rPr>
          <w:rFonts w:ascii="Cambria" w:eastAsia="Times New Roman" w:hAnsi="Cambria" w:cs="Arial"/>
          <w:sz w:val="24"/>
          <w:szCs w:val="24"/>
        </w:rPr>
        <w:t xml:space="preserve"> against the Defendant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together with interest from the 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day of 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_________________________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>, 20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; and </w:t>
      </w:r>
    </w:p>
    <w:p w:rsidR="00384857" w:rsidRPr="00730930" w:rsidRDefault="000B1840" w:rsidP="005315E2">
      <w:pPr>
        <w:spacing w:line="36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The court </w:t>
      </w:r>
      <w:r w:rsidRPr="00603E9C">
        <w:rPr>
          <w:rFonts w:ascii="Cambria" w:eastAsia="Times New Roman" w:hAnsi="Cambria" w:cs="Arial"/>
          <w:b/>
          <w:caps/>
          <w:sz w:val="24"/>
          <w:szCs w:val="24"/>
        </w:rPr>
        <w:t>finds</w:t>
      </w:r>
      <w:r>
        <w:rPr>
          <w:rFonts w:ascii="Cambria" w:eastAsia="Times New Roman" w:hAnsi="Cambria" w:cs="Arial"/>
          <w:sz w:val="24"/>
          <w:szCs w:val="24"/>
        </w:rPr>
        <w:t xml:space="preserve"> that because the </w:t>
      </w:r>
      <w:r w:rsidR="00384857" w:rsidRPr="00730930">
        <w:rPr>
          <w:rFonts w:ascii="Cambria" w:eastAsia="Times New Roman" w:hAnsi="Cambria" w:cs="Arial"/>
          <w:sz w:val="24"/>
          <w:szCs w:val="24"/>
        </w:rPr>
        <w:t>Garnishee-Defendant</w:t>
      </w:r>
      <w:r>
        <w:rPr>
          <w:rFonts w:ascii="Cambria" w:eastAsia="Times New Roman" w:hAnsi="Cambria" w:cs="Arial"/>
          <w:sz w:val="24"/>
          <w:szCs w:val="24"/>
        </w:rPr>
        <w:t xml:space="preserve"> failed to answer the writ of garnishment issued on the judgment against the Defendant, the Plaintiff had the right to seek a default against the Garnishee-Defendant; it is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therefore</w:t>
      </w:r>
      <w:r w:rsidR="005315E2">
        <w:rPr>
          <w:rFonts w:ascii="Cambria" w:eastAsia="Times New Roman" w:hAnsi="Cambria" w:cs="Arial"/>
          <w:sz w:val="24"/>
          <w:szCs w:val="24"/>
        </w:rPr>
        <w:t>,</w:t>
      </w:r>
    </w:p>
    <w:p w:rsidR="00384857" w:rsidRPr="00730930" w:rsidRDefault="00311D6E" w:rsidP="005315E2">
      <w:pPr>
        <w:spacing w:line="36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that </w:t>
      </w:r>
      <w:r>
        <w:rPr>
          <w:rFonts w:ascii="Cambria" w:eastAsia="Times New Roman" w:hAnsi="Cambria" w:cs="Arial"/>
          <w:sz w:val="24"/>
          <w:szCs w:val="24"/>
        </w:rPr>
        <w:t>Plaintiff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recover </w:t>
      </w:r>
      <w:r>
        <w:rPr>
          <w:rFonts w:ascii="Cambria" w:eastAsia="Times New Roman" w:hAnsi="Cambria" w:cs="Arial"/>
          <w:sz w:val="24"/>
          <w:szCs w:val="24"/>
        </w:rPr>
        <w:t>from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>, Garnishee-De</w:t>
      </w:r>
      <w:r w:rsidR="000B1840">
        <w:rPr>
          <w:rFonts w:ascii="Cambria" w:eastAsia="Times New Roman" w:hAnsi="Cambria" w:cs="Arial"/>
          <w:sz w:val="24"/>
          <w:szCs w:val="24"/>
        </w:rPr>
        <w:t>fendant, the full amount of the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judgment </w:t>
      </w:r>
      <w:r>
        <w:rPr>
          <w:rFonts w:ascii="Cambria" w:eastAsia="Times New Roman" w:hAnsi="Cambria" w:cs="Arial"/>
          <w:sz w:val="24"/>
          <w:szCs w:val="24"/>
        </w:rPr>
        <w:t>r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endered against 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, </w:t>
      </w:r>
      <w:r>
        <w:rPr>
          <w:rFonts w:ascii="Cambria" w:eastAsia="Times New Roman" w:hAnsi="Cambria" w:cs="Arial"/>
          <w:sz w:val="24"/>
          <w:szCs w:val="24"/>
        </w:rPr>
        <w:t>D</w:t>
      </w:r>
      <w:r w:rsidR="00384857" w:rsidRPr="00730930">
        <w:rPr>
          <w:rFonts w:ascii="Cambria" w:eastAsia="Times New Roman" w:hAnsi="Cambria" w:cs="Arial"/>
          <w:sz w:val="24"/>
          <w:szCs w:val="24"/>
        </w:rPr>
        <w:t>efendant, in the amount of $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>, together with all interest and costs that may have accrued in the main case and also in this garnishment proceeding</w:t>
      </w:r>
      <w:r w:rsidR="000B1840">
        <w:rPr>
          <w:rFonts w:ascii="Cambria" w:eastAsia="Times New Roman" w:hAnsi="Cambria" w:cs="Arial"/>
          <w:sz w:val="24"/>
          <w:szCs w:val="24"/>
        </w:rPr>
        <w:t>.</w:t>
      </w:r>
    </w:p>
    <w:p w:rsidR="00384857" w:rsidRPr="00730930" w:rsidRDefault="00384857" w:rsidP="00384857">
      <w:pPr>
        <w:spacing w:line="240" w:lineRule="auto"/>
        <w:ind w:right="540" w:firstLine="720"/>
        <w:jc w:val="both"/>
        <w:rPr>
          <w:rFonts w:ascii="Cambria" w:eastAsia="Times New Roman" w:hAnsi="Cambria" w:cs="Arial"/>
          <w:sz w:val="24"/>
          <w:szCs w:val="24"/>
        </w:rPr>
      </w:pPr>
    </w:p>
    <w:p w:rsidR="00384857" w:rsidRPr="00730930" w:rsidRDefault="00384857" w:rsidP="0032621F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32621F">
        <w:rPr>
          <w:rFonts w:ascii="Cambria" w:eastAsia="Times New Roman" w:hAnsi="Cambria" w:cs="Arial"/>
          <w:b/>
          <w:sz w:val="24"/>
          <w:szCs w:val="24"/>
        </w:rPr>
        <w:t xml:space="preserve">ISSUED </w:t>
      </w:r>
      <w:r w:rsidR="002F65A6" w:rsidRPr="0032621F">
        <w:rPr>
          <w:rFonts w:ascii="Cambria" w:eastAsia="Times New Roman" w:hAnsi="Cambria" w:cs="Arial"/>
          <w:b/>
          <w:sz w:val="24"/>
          <w:szCs w:val="24"/>
        </w:rPr>
        <w:t>AND SIGNED</w:t>
      </w:r>
      <w:r w:rsidR="002F65A6">
        <w:rPr>
          <w:rFonts w:ascii="Cambria" w:eastAsia="Times New Roman" w:hAnsi="Cambria" w:cs="Arial"/>
          <w:sz w:val="24"/>
          <w:szCs w:val="24"/>
        </w:rPr>
        <w:t xml:space="preserve"> 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this the 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 day of 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>, 20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>.</w:t>
      </w:r>
    </w:p>
    <w:p w:rsidR="00384857" w:rsidRPr="00730930" w:rsidRDefault="00384857" w:rsidP="00384857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384857" w:rsidRPr="00730930" w:rsidRDefault="00384857" w:rsidP="00384857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</w:p>
    <w:p w:rsidR="00384857" w:rsidRPr="00730930" w:rsidRDefault="00384857" w:rsidP="00384857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384857" w:rsidRPr="00730930" w:rsidRDefault="00384857" w:rsidP="00FF02D8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="00FF02D8">
        <w:rPr>
          <w:rFonts w:ascii="Cambria" w:eastAsia="Times New Roman" w:hAnsi="Cambria" w:cs="Arial"/>
          <w:sz w:val="24"/>
          <w:szCs w:val="24"/>
        </w:rPr>
        <w:t>PRESIDING JUDGE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384857" w:rsidRPr="00730930" w:rsidRDefault="00384857" w:rsidP="00384857"/>
    <w:p w:rsidR="006342E9" w:rsidRPr="00730930" w:rsidRDefault="006342E9"/>
    <w:sectPr w:rsidR="006342E9" w:rsidRPr="00730930" w:rsidSect="009C4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D4" w:rsidRDefault="00B706D4">
      <w:pPr>
        <w:spacing w:line="240" w:lineRule="auto"/>
      </w:pPr>
      <w:r>
        <w:separator/>
      </w:r>
    </w:p>
  </w:endnote>
  <w:endnote w:type="continuationSeparator" w:id="0">
    <w:p w:rsidR="00B706D4" w:rsidRDefault="00B70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957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9577A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95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D4" w:rsidRDefault="00B706D4">
      <w:pPr>
        <w:spacing w:line="240" w:lineRule="auto"/>
      </w:pPr>
      <w:r>
        <w:separator/>
      </w:r>
    </w:p>
  </w:footnote>
  <w:footnote w:type="continuationSeparator" w:id="0">
    <w:p w:rsidR="00B706D4" w:rsidRDefault="00B70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957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957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957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57"/>
    <w:rsid w:val="000167D1"/>
    <w:rsid w:val="00053B11"/>
    <w:rsid w:val="000B1840"/>
    <w:rsid w:val="0012727F"/>
    <w:rsid w:val="001A54DA"/>
    <w:rsid w:val="001A7E9F"/>
    <w:rsid w:val="001B190E"/>
    <w:rsid w:val="0023754F"/>
    <w:rsid w:val="00251D07"/>
    <w:rsid w:val="002F5652"/>
    <w:rsid w:val="002F65A6"/>
    <w:rsid w:val="00311D6E"/>
    <w:rsid w:val="0032621F"/>
    <w:rsid w:val="00384857"/>
    <w:rsid w:val="003A5427"/>
    <w:rsid w:val="004132DE"/>
    <w:rsid w:val="00497969"/>
    <w:rsid w:val="005315E2"/>
    <w:rsid w:val="0059615F"/>
    <w:rsid w:val="005C5A55"/>
    <w:rsid w:val="005F2513"/>
    <w:rsid w:val="00603E9C"/>
    <w:rsid w:val="006342E9"/>
    <w:rsid w:val="00654DFF"/>
    <w:rsid w:val="00661BFD"/>
    <w:rsid w:val="00677A18"/>
    <w:rsid w:val="006B0753"/>
    <w:rsid w:val="006C27A6"/>
    <w:rsid w:val="006D485D"/>
    <w:rsid w:val="006F54E5"/>
    <w:rsid w:val="00712A9B"/>
    <w:rsid w:val="00730930"/>
    <w:rsid w:val="00771C19"/>
    <w:rsid w:val="007A67B0"/>
    <w:rsid w:val="007C6A45"/>
    <w:rsid w:val="007F095A"/>
    <w:rsid w:val="008B386F"/>
    <w:rsid w:val="008E2DD5"/>
    <w:rsid w:val="008F4B16"/>
    <w:rsid w:val="00925C8A"/>
    <w:rsid w:val="00925F43"/>
    <w:rsid w:val="009577A8"/>
    <w:rsid w:val="00983976"/>
    <w:rsid w:val="009945D6"/>
    <w:rsid w:val="00A92BFE"/>
    <w:rsid w:val="00B01EB4"/>
    <w:rsid w:val="00B13744"/>
    <w:rsid w:val="00B51A57"/>
    <w:rsid w:val="00B706D4"/>
    <w:rsid w:val="00B83696"/>
    <w:rsid w:val="00BA2DD4"/>
    <w:rsid w:val="00C211D0"/>
    <w:rsid w:val="00C51BEF"/>
    <w:rsid w:val="00CA180D"/>
    <w:rsid w:val="00CF7523"/>
    <w:rsid w:val="00D046C9"/>
    <w:rsid w:val="00D47C43"/>
    <w:rsid w:val="00DB1F52"/>
    <w:rsid w:val="00DC635B"/>
    <w:rsid w:val="00E50E63"/>
    <w:rsid w:val="00E96F75"/>
    <w:rsid w:val="00EA5223"/>
    <w:rsid w:val="00EF04D7"/>
    <w:rsid w:val="00FF02D8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1C98D-FB30-4E0F-8948-597E34B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5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8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857"/>
  </w:style>
  <w:style w:type="paragraph" w:styleId="Footer">
    <w:name w:val="footer"/>
    <w:basedOn w:val="Normal"/>
    <w:link w:val="FooterChar"/>
    <w:uiPriority w:val="99"/>
    <w:semiHidden/>
    <w:unhideWhenUsed/>
    <w:rsid w:val="003848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Jason C. Nelson</cp:lastModifiedBy>
  <cp:revision>4</cp:revision>
  <dcterms:created xsi:type="dcterms:W3CDTF">2019-12-10T17:48:00Z</dcterms:created>
  <dcterms:modified xsi:type="dcterms:W3CDTF">2020-01-30T21:27:00Z</dcterms:modified>
</cp:coreProperties>
</file>